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38C9" w14:textId="77777777" w:rsidR="00741DDF" w:rsidRDefault="00741DDF" w:rsidP="00741DD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>
        <w:rPr>
          <w:b/>
          <w:smallCaps/>
          <w:color w:val="000000"/>
          <w:sz w:val="36"/>
        </w:rPr>
        <w:t> Obvodní soud pro Prahu 5</w:t>
      </w:r>
      <w:r>
        <w:rPr>
          <w:b/>
          <w:color w:val="000000"/>
          <w:sz w:val="36"/>
        </w:rPr>
        <w:t> </w:t>
      </w:r>
    </w:p>
    <w:p w14:paraId="41012A92" w14:textId="77777777" w:rsidR="00741DDF" w:rsidRDefault="00741DDF" w:rsidP="00741DD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t>Hybernská 1006/18, 110 00</w:t>
      </w:r>
      <w:r>
        <w:rPr>
          <w:color w:val="000000"/>
        </w:rPr>
        <w:t> </w:t>
      </w:r>
      <w:r>
        <w:rPr>
          <w:color w:val="000000"/>
        </w:rPr>
        <w:t>Praha 1 - Nové Město</w:t>
      </w:r>
    </w:p>
    <w:p w14:paraId="64CAFBAD" w14:textId="77777777" w:rsidR="00741DDF" w:rsidRDefault="00741DDF" w:rsidP="00741DDF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224 424 111, fax: 224 424 122, e</w:t>
      </w:r>
      <w:r>
        <w:rPr>
          <w:color w:val="000000"/>
        </w:rPr>
        <w:noBreakHyphen/>
        <w:t xml:space="preserve">mail: podatelna@osoud.pha5.justice.cz, </w:t>
      </w:r>
      <w:r>
        <w:rPr>
          <w:color w:val="000000"/>
          <w:szCs w:val="18"/>
        </w:rPr>
        <w:t>IDDS: j8xab2v</w:t>
      </w:r>
    </w:p>
    <w:p w14:paraId="5A26177A" w14:textId="77777777" w:rsidR="00741DDF" w:rsidRDefault="00741DDF" w:rsidP="00741DDF">
      <w:pPr>
        <w:spacing w:before="120" w:after="360"/>
        <w:jc w:val="center"/>
        <w:rPr>
          <w:color w:val="000000"/>
          <w:szCs w:val="18"/>
        </w:rPr>
      </w:pPr>
    </w:p>
    <w:p w14:paraId="025F984A" w14:textId="77777777" w:rsidR="00741DDF" w:rsidRDefault="00741DDF" w:rsidP="00741DDF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  <w:szCs w:val="18"/>
        </w:rPr>
        <w:t>Nabídka odprodeje nepotřebného movitého majetku</w:t>
      </w:r>
    </w:p>
    <w:p w14:paraId="2861F0C1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1. Na základě §14 ods.7 zákona č. 219/2000Sb., o majetku České republiky a jejím vystupování v právních vztazích, ve znění pozdějších předpisů (dále jen ,,ZMS“), zveřejňuje Obvodní soud pro Prahu 5, Hybernská 1006/18, 110 00 Praha 1 – Nové Město (dále jen ,,OS Praha 5“ též ,,vyhlašovatel“) nabídku nepotřebného movitého majetku (uvedeného v příloze) právnickým osobám nebo fyzickým osobám k odprodeji.</w:t>
      </w:r>
    </w:p>
    <w:p w14:paraId="505DD37D" w14:textId="77777777" w:rsidR="00741DDF" w:rsidRDefault="00741DDF" w:rsidP="00741DDF">
      <w:pPr>
        <w:spacing w:before="120" w:after="360"/>
        <w:jc w:val="center"/>
        <w:rPr>
          <w:color w:val="000000"/>
        </w:rPr>
      </w:pPr>
      <w:r>
        <w:rPr>
          <w:color w:val="000000"/>
        </w:rPr>
        <w:t>Základní informace</w:t>
      </w:r>
    </w:p>
    <w:p w14:paraId="3A8735CE" w14:textId="06A48178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 xml:space="preserve">1. Majetek nabízený k prodeji – </w:t>
      </w:r>
      <w:r w:rsidR="00DC2DA7">
        <w:rPr>
          <w:color w:val="000000"/>
        </w:rPr>
        <w:t>zálohovací knihovna typ A</w:t>
      </w:r>
      <w:r>
        <w:rPr>
          <w:color w:val="000000"/>
        </w:rPr>
        <w:t xml:space="preserve"> ( viz specifikace nabízeného majetku, dle přílohy č. 1)</w:t>
      </w:r>
    </w:p>
    <w:p w14:paraId="7028000B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2. Nabízený majetek bude odprodán za nejvyšší nabídnutou cenu, přičemž minimální požadovaná cena činí 4.000,00 Kč (slovy čtyřitisíce Kč).</w:t>
      </w:r>
    </w:p>
    <w:p w14:paraId="49968887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3. Majetek je prodáván ve stavu nefunkčním a není poskytována záruka ani jiná služba související s jeho prodejem. Vyskladnění bude provedeno bez obalových prostředků.</w:t>
      </w:r>
    </w:p>
    <w:p w14:paraId="2F00777D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4. Prohlídku nabízeného majetku je možno domluvit s kontaktní osobou nejpozději 3 pracovní dny před koncem lhůty pro podávání nabídek.</w:t>
      </w:r>
    </w:p>
    <w:p w14:paraId="3FF4C516" w14:textId="77777777" w:rsidR="00741DDF" w:rsidRDefault="00741DDF" w:rsidP="00741DDF">
      <w:pPr>
        <w:spacing w:before="120" w:after="360"/>
        <w:jc w:val="center"/>
        <w:rPr>
          <w:color w:val="000000"/>
        </w:rPr>
      </w:pPr>
      <w:r>
        <w:rPr>
          <w:color w:val="000000"/>
        </w:rPr>
        <w:t>Lhůta a způsob podání cenových nabídek</w:t>
      </w:r>
    </w:p>
    <w:p w14:paraId="2C39AC31" w14:textId="68F1EBC9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 xml:space="preserve">1. Zájemci o koupi mohou své nabídky podávat osobně nebo poštou v zalepené obálce formátu A4 označené v levém horním rohu nápisem ,, NEOTVÍRAT – NABÍDKOVÉ ŘÍZENÍ </w:t>
      </w:r>
      <w:r w:rsidR="00DC2DA7">
        <w:rPr>
          <w:color w:val="000000"/>
        </w:rPr>
        <w:t>Zálohovací knihovna Typ A</w:t>
      </w:r>
      <w:r>
        <w:rPr>
          <w:color w:val="000000"/>
        </w:rPr>
        <w:t xml:space="preserve">“ do </w:t>
      </w:r>
      <w:r w:rsidR="00090401">
        <w:rPr>
          <w:b/>
          <w:color w:val="000000"/>
        </w:rPr>
        <w:t>30</w:t>
      </w:r>
      <w:r w:rsidR="00DC2DA7">
        <w:rPr>
          <w:b/>
          <w:color w:val="000000"/>
        </w:rPr>
        <w:t>.11.2024</w:t>
      </w:r>
    </w:p>
    <w:p w14:paraId="3B8FAD6A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2. Nabídky lze osobně podat v úředních hodinách na podatelně Obvodního soudu pro Prahu 5   - Hybernská 1006/18, Praha 1.</w:t>
      </w:r>
    </w:p>
    <w:p w14:paraId="11FC9EA4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3. U nabídek, které budou zasílány poštou je rozhodným okamžikem doručení zásilky na adresu prodávajícího.</w:t>
      </w:r>
    </w:p>
    <w:p w14:paraId="235EB8F8" w14:textId="77777777" w:rsidR="00741DDF" w:rsidRDefault="00741DDF" w:rsidP="00741DDF">
      <w:pPr>
        <w:spacing w:before="120" w:after="360"/>
        <w:jc w:val="center"/>
        <w:rPr>
          <w:color w:val="000000"/>
        </w:rPr>
      </w:pPr>
      <w:r>
        <w:rPr>
          <w:color w:val="000000"/>
        </w:rPr>
        <w:t>Vyhodnocení nabídek</w:t>
      </w:r>
    </w:p>
    <w:p w14:paraId="03EACF33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1. Stanovenou komisí bude provedeno otevírání obálek a vyhodnocení nejvyšší nabídky.</w:t>
      </w:r>
    </w:p>
    <w:p w14:paraId="621B877B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lastRenderedPageBreak/>
        <w:t>2. V případě shodné výše nabídek u více zájemců bude rozhodující datum doručení nabídky. Pokud by bylo shodné i datum doručení bude provedeno losování.</w:t>
      </w:r>
    </w:p>
    <w:p w14:paraId="55295D1D" w14:textId="77777777" w:rsidR="00741DDF" w:rsidRDefault="00741DDF" w:rsidP="00741DDF">
      <w:pPr>
        <w:spacing w:before="120" w:after="360"/>
        <w:jc w:val="center"/>
        <w:rPr>
          <w:color w:val="000000"/>
        </w:rPr>
      </w:pPr>
      <w:r>
        <w:rPr>
          <w:color w:val="000000"/>
        </w:rPr>
        <w:t>Uzavření kupní smlouvy a předání majetku</w:t>
      </w:r>
    </w:p>
    <w:p w14:paraId="2EE5FCCD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1. Vybraný zájemce bude vyzván k podpisu kupní smlouvy dle přílohy této výzvy a to prostřednictvím kontaktního e-mailu uvedeného v nabídce.</w:t>
      </w:r>
    </w:p>
    <w:p w14:paraId="48200117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2. Podepsanou smlouvu musí zájemce do 10 dní od zaslané výzvy doručit Obvodnímu soudu pro Prahu 5.</w:t>
      </w:r>
    </w:p>
    <w:p w14:paraId="0ED6A72D" w14:textId="283DB342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 xml:space="preserve">3. Zájemce je povinen uhradit kupní cenu na účet soudu do 5 dnů od podpisu. Připsáním kupní ceny na účet soudu přechází na kupujícího vlastnické právo k majetku a následně do </w:t>
      </w:r>
      <w:r w:rsidR="00DC2DA7">
        <w:rPr>
          <w:color w:val="000000"/>
        </w:rPr>
        <w:t>7</w:t>
      </w:r>
      <w:r>
        <w:rPr>
          <w:color w:val="000000"/>
        </w:rPr>
        <w:t xml:space="preserve"> kalendářních dnů se uskuteční předání a převzetí majetku. </w:t>
      </w:r>
    </w:p>
    <w:p w14:paraId="5BD81854" w14:textId="77777777" w:rsidR="00741DDF" w:rsidRDefault="00741DDF" w:rsidP="00741DDF">
      <w:pPr>
        <w:spacing w:before="120" w:after="360"/>
        <w:jc w:val="center"/>
        <w:rPr>
          <w:color w:val="000000"/>
        </w:rPr>
      </w:pPr>
      <w:r>
        <w:rPr>
          <w:color w:val="000000"/>
        </w:rPr>
        <w:t>Výhrady a upozornění</w:t>
      </w:r>
    </w:p>
    <w:p w14:paraId="0C2A2416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1. Prodávající si vyhrazuje právo odmítnout všechny nabídky.</w:t>
      </w:r>
    </w:p>
    <w:p w14:paraId="47B7241A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2. Podané nabídky se zájemcům o koupi nevrací.</w:t>
      </w:r>
    </w:p>
    <w:p w14:paraId="57F0D78E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3. Prodávající neposkytuje náhradu nákladů spojených s účastí v tomto výběrovém řízení.</w:t>
      </w:r>
    </w:p>
    <w:p w14:paraId="4D8A41D2" w14:textId="4FFD4C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 xml:space="preserve">4. V případě nedodržení termínů nebo podmínek prodávajícího ze strany vybraného kupujícího, si prodávající vyhrazuje právo (nikoli však povinnost) oslovit k uzavření kupní smlouvy v pořadí další zájemce o koupi. </w:t>
      </w:r>
    </w:p>
    <w:p w14:paraId="4C0BE9F5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Dana Ficencová, správa majetku</w:t>
      </w:r>
    </w:p>
    <w:p w14:paraId="001B3F96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kontaktní osoba – tel.224 424 571</w:t>
      </w:r>
    </w:p>
    <w:p w14:paraId="30632054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Přílohy</w:t>
      </w:r>
    </w:p>
    <w:p w14:paraId="65DC1141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1/Specifikace nabízeného majetku</w:t>
      </w:r>
    </w:p>
    <w:p w14:paraId="468ED191" w14:textId="77777777" w:rsidR="00741DDF" w:rsidRDefault="00741DDF" w:rsidP="00741DDF">
      <w:pPr>
        <w:spacing w:before="120" w:after="360"/>
        <w:rPr>
          <w:color w:val="000000"/>
        </w:rPr>
      </w:pPr>
      <w:r>
        <w:rPr>
          <w:color w:val="000000"/>
        </w:rPr>
        <w:t>2/Návrh kupní smlouvy k doplnění cenové nabídky</w:t>
      </w:r>
    </w:p>
    <w:p w14:paraId="700A712E" w14:textId="77777777" w:rsidR="00741DDF" w:rsidRDefault="00741DDF" w:rsidP="00741DDF">
      <w:pPr>
        <w:spacing w:before="120" w:after="360"/>
        <w:rPr>
          <w:color w:val="000000"/>
        </w:rPr>
      </w:pPr>
    </w:p>
    <w:p w14:paraId="5BA4D2D1" w14:textId="77777777" w:rsidR="00741DDF" w:rsidRDefault="00741DDF" w:rsidP="00741DDF">
      <w:pPr>
        <w:spacing w:before="120" w:after="360"/>
        <w:jc w:val="center"/>
        <w:rPr>
          <w:color w:val="000000"/>
        </w:rPr>
      </w:pPr>
    </w:p>
    <w:p w14:paraId="2F14305A" w14:textId="77777777" w:rsidR="00C61340" w:rsidRDefault="00C61340"/>
    <w:sectPr w:rsidR="00C61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C756" w14:textId="77777777" w:rsidR="00013C47" w:rsidRDefault="00013C47" w:rsidP="00DC2DA7">
      <w:pPr>
        <w:spacing w:after="0"/>
      </w:pPr>
      <w:r>
        <w:separator/>
      </w:r>
    </w:p>
  </w:endnote>
  <w:endnote w:type="continuationSeparator" w:id="0">
    <w:p w14:paraId="24427CD8" w14:textId="77777777" w:rsidR="00013C47" w:rsidRDefault="00013C47" w:rsidP="00DC2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52FC" w14:textId="77777777" w:rsidR="00DC2DA7" w:rsidRDefault="00DC2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937" w14:textId="77777777" w:rsidR="00DC2DA7" w:rsidRDefault="00DC2D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1525" w14:textId="77777777" w:rsidR="00DC2DA7" w:rsidRDefault="00DC2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FC8D" w14:textId="77777777" w:rsidR="00013C47" w:rsidRDefault="00013C47" w:rsidP="00DC2DA7">
      <w:pPr>
        <w:spacing w:after="0"/>
      </w:pPr>
      <w:r>
        <w:separator/>
      </w:r>
    </w:p>
  </w:footnote>
  <w:footnote w:type="continuationSeparator" w:id="0">
    <w:p w14:paraId="43EF9023" w14:textId="77777777" w:rsidR="00013C47" w:rsidRDefault="00013C47" w:rsidP="00DC2D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603B" w14:textId="77777777" w:rsidR="00DC2DA7" w:rsidRDefault="00DC2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5B75" w14:textId="112666C4" w:rsidR="00DC2DA7" w:rsidRDefault="00DC2DA7">
    <w:pPr>
      <w:pStyle w:val="Zhlav"/>
    </w:pPr>
    <w:r>
      <w:t xml:space="preserve">                                                                                                                   60 Spr 988/2024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62F8" w14:textId="77777777" w:rsidR="00DC2DA7" w:rsidRDefault="00DC2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DF"/>
    <w:rsid w:val="00013C47"/>
    <w:rsid w:val="000476DA"/>
    <w:rsid w:val="00090401"/>
    <w:rsid w:val="00280D75"/>
    <w:rsid w:val="006F17F2"/>
    <w:rsid w:val="00741DDF"/>
    <w:rsid w:val="007C723B"/>
    <w:rsid w:val="008C32D5"/>
    <w:rsid w:val="00C61340"/>
    <w:rsid w:val="00D055BF"/>
    <w:rsid w:val="00D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3CFC"/>
  <w15:chartTrackingRefBased/>
  <w15:docId w15:val="{71468B5E-AB62-4862-807E-51D9021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DDF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D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C2DA7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C2DA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2DA7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Ficencová Dana</dc:creator>
  <cp:keywords/>
  <dc:description/>
  <cp:lastModifiedBy>Ficencová Dana</cp:lastModifiedBy>
  <cp:revision>7</cp:revision>
  <dcterms:created xsi:type="dcterms:W3CDTF">2024-11-15T06:07:00Z</dcterms:created>
  <dcterms:modified xsi:type="dcterms:W3CDTF">2024-11-20T07:07:00Z</dcterms:modified>
</cp:coreProperties>
</file>